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420B8" w:rsidRPr="000420B8" w:rsidRDefault="000420B8" w:rsidP="000420B8">
      <w:pPr>
        <w:spacing w:after="0"/>
        <w:ind w:left="-900"/>
        <w:outlineLvl w:val="0"/>
        <w:rPr>
          <w:rFonts w:ascii="Arial" w:eastAsia="Times New Roman" w:hAnsi="Arial" w:cs="Arial"/>
          <w:b/>
          <w:lang w:eastAsia="el-GR"/>
        </w:rPr>
      </w:pPr>
      <w:r>
        <w:rPr>
          <w:rFonts w:ascii="Arial" w:eastAsia="Times New Roman" w:hAnsi="Arial" w:cs="Arial"/>
          <w:b/>
          <w:lang w:eastAsia="el-GR"/>
        </w:rPr>
        <w:tab/>
      </w:r>
      <w:r>
        <w:rPr>
          <w:rFonts w:ascii="Arial" w:eastAsia="Times New Roman" w:hAnsi="Arial" w:cs="Arial"/>
          <w:b/>
          <w:lang w:eastAsia="el-GR"/>
        </w:rPr>
        <w:tab/>
      </w:r>
      <w:r w:rsidRPr="000420B8">
        <w:rPr>
          <w:rFonts w:ascii="Arial" w:eastAsia="Times New Roman" w:hAnsi="Arial" w:cs="Arial"/>
          <w:b/>
          <w:lang w:eastAsia="el-GR"/>
        </w:rPr>
        <w:t xml:space="preserve">Θέμα: «Περί αποδοχής δωρεάς </w:t>
      </w:r>
      <w:r w:rsidR="00AF5010">
        <w:rPr>
          <w:rFonts w:ascii="Arial" w:eastAsia="Times New Roman" w:hAnsi="Arial" w:cs="Arial"/>
          <w:b/>
          <w:lang w:eastAsia="el-GR"/>
        </w:rPr>
        <w:t>λαογραφικών αντικειμένων</w:t>
      </w:r>
      <w:r w:rsidRPr="000420B8">
        <w:rPr>
          <w:rFonts w:ascii="Arial" w:eastAsia="Times New Roman" w:hAnsi="Arial" w:cs="Arial"/>
          <w:b/>
          <w:lang w:eastAsia="el-GR"/>
        </w:rPr>
        <w:t>»</w:t>
      </w:r>
      <w:r w:rsidRPr="000420B8">
        <w:rPr>
          <w:rFonts w:ascii="Arial" w:eastAsia="Times New Roman" w:hAnsi="Arial" w:cs="Arial"/>
          <w:b/>
          <w:lang w:eastAsia="el-GR"/>
        </w:rPr>
        <w:br/>
      </w:r>
    </w:p>
    <w:p w:rsidR="000420B8" w:rsidRPr="000420B8" w:rsidRDefault="000420B8" w:rsidP="000420B8">
      <w:pPr>
        <w:spacing w:before="120" w:after="0"/>
        <w:jc w:val="both"/>
        <w:rPr>
          <w:rFonts w:ascii="Arial" w:eastAsia="Times New Roman" w:hAnsi="Arial" w:cs="Arial"/>
          <w:lang w:eastAsia="el-GR"/>
        </w:rPr>
      </w:pPr>
      <w:r w:rsidRPr="000420B8">
        <w:rPr>
          <w:rFonts w:ascii="Arial" w:eastAsia="Times New Roman" w:hAnsi="Arial" w:cs="Arial"/>
          <w:lang w:eastAsia="el-GR"/>
        </w:rPr>
        <w:tab/>
        <w:t>Έχοντας υπόψη:</w:t>
      </w:r>
    </w:p>
    <w:p w:rsidR="000420B8" w:rsidRPr="000420B8" w:rsidRDefault="000420B8" w:rsidP="000420B8">
      <w:pPr>
        <w:spacing w:before="120"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0420B8">
        <w:rPr>
          <w:rFonts w:ascii="Arial" w:eastAsia="Times New Roman" w:hAnsi="Arial" w:cs="Arial"/>
          <w:b/>
          <w:lang w:eastAsia="el-GR"/>
        </w:rPr>
        <w:t>Ι</w:t>
      </w:r>
      <w:r w:rsidRPr="000420B8">
        <w:rPr>
          <w:rFonts w:ascii="Arial" w:eastAsia="Times New Roman" w:hAnsi="Arial" w:cs="Arial"/>
          <w:lang w:eastAsia="el-GR"/>
        </w:rPr>
        <w:t xml:space="preserve">. Τις διατάξεις του άρθρου 72, παρ. 1, </w:t>
      </w:r>
      <w:proofErr w:type="spellStart"/>
      <w:r w:rsidRPr="000420B8">
        <w:rPr>
          <w:rFonts w:ascii="Arial" w:eastAsia="Times New Roman" w:hAnsi="Arial" w:cs="Arial"/>
          <w:lang w:eastAsia="el-GR"/>
        </w:rPr>
        <w:t>περ</w:t>
      </w:r>
      <w:proofErr w:type="spellEnd"/>
      <w:r w:rsidRPr="000420B8">
        <w:rPr>
          <w:rFonts w:ascii="Arial" w:eastAsia="Times New Roman" w:hAnsi="Arial" w:cs="Arial"/>
          <w:lang w:eastAsia="el-GR"/>
        </w:rPr>
        <w:t>.</w:t>
      </w:r>
      <w:r>
        <w:rPr>
          <w:rFonts w:ascii="Arial" w:eastAsia="Times New Roman" w:hAnsi="Arial" w:cs="Arial"/>
          <w:lang w:eastAsia="el-GR"/>
        </w:rPr>
        <w:t xml:space="preserve"> </w:t>
      </w:r>
      <w:r w:rsidRPr="000420B8">
        <w:rPr>
          <w:rFonts w:ascii="Arial" w:eastAsia="Times New Roman" w:hAnsi="Arial" w:cs="Arial"/>
          <w:lang w:eastAsia="el-GR"/>
        </w:rPr>
        <w:t xml:space="preserve">η του Ν. 3852/2010, όπως τροποποιήθηκε με τις διατάξεις του άρθρου 40 παρ. 1 </w:t>
      </w:r>
      <w:proofErr w:type="spellStart"/>
      <w:r w:rsidRPr="000420B8">
        <w:rPr>
          <w:rFonts w:ascii="Arial" w:eastAsia="Times New Roman" w:hAnsi="Arial" w:cs="Arial"/>
          <w:lang w:eastAsia="el-GR"/>
        </w:rPr>
        <w:t>περ</w:t>
      </w:r>
      <w:proofErr w:type="spellEnd"/>
      <w:r w:rsidRPr="000420B8">
        <w:rPr>
          <w:rFonts w:ascii="Arial" w:eastAsia="Times New Roman" w:hAnsi="Arial" w:cs="Arial"/>
          <w:lang w:eastAsia="el-GR"/>
        </w:rPr>
        <w:t>. ιστ  του Ν. 4735/2020, σύμφωνα με τις οποίες ορίζεται ότι «</w:t>
      </w:r>
      <w:r w:rsidRPr="000420B8">
        <w:rPr>
          <w:rFonts w:ascii="Arial" w:eastAsia="Times New Roman" w:hAnsi="Arial" w:cs="Arial"/>
          <w:i/>
          <w:lang w:eastAsia="el-GR"/>
        </w:rPr>
        <w:t>η Οικονομική Επιτροπή είναι αρμόδια να αποφασίζει για την αποδοχή κληρονομιών, κληροδοσιών και δωρεών προς τον Δήμο</w:t>
      </w:r>
      <w:r w:rsidRPr="000420B8">
        <w:rPr>
          <w:rFonts w:ascii="Arial" w:eastAsia="Times New Roman" w:hAnsi="Arial" w:cs="Arial"/>
          <w:lang w:eastAsia="el-GR"/>
        </w:rPr>
        <w:t>».</w:t>
      </w:r>
    </w:p>
    <w:p w:rsidR="000420B8" w:rsidRPr="000420B8" w:rsidRDefault="000420B8" w:rsidP="000420B8">
      <w:pPr>
        <w:spacing w:before="120"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0420B8">
        <w:rPr>
          <w:rFonts w:ascii="Arial" w:eastAsia="Times New Roman" w:hAnsi="Arial" w:cs="Arial"/>
          <w:b/>
          <w:lang w:eastAsia="el-GR"/>
        </w:rPr>
        <w:t>ΙΙ</w:t>
      </w:r>
      <w:r w:rsidRPr="000420B8">
        <w:rPr>
          <w:rFonts w:ascii="Arial" w:eastAsia="Times New Roman" w:hAnsi="Arial" w:cs="Arial"/>
          <w:i/>
          <w:lang w:eastAsia="el-GR"/>
        </w:rPr>
        <w:t xml:space="preserve">. </w:t>
      </w:r>
      <w:r w:rsidR="00AF5010">
        <w:rPr>
          <w:rFonts w:ascii="Arial" w:eastAsia="Times New Roman" w:hAnsi="Arial" w:cs="Arial"/>
          <w:lang w:eastAsia="el-GR"/>
        </w:rPr>
        <w:t>Το</w:t>
      </w:r>
      <w:r w:rsidRPr="000420B8">
        <w:rPr>
          <w:rFonts w:ascii="Arial" w:eastAsia="Times New Roman" w:hAnsi="Arial" w:cs="Arial"/>
          <w:lang w:eastAsia="el-GR"/>
        </w:rPr>
        <w:t xml:space="preserve"> </w:t>
      </w:r>
      <w:r w:rsidR="00AF5010">
        <w:rPr>
          <w:rFonts w:ascii="Arial" w:eastAsia="Times New Roman" w:hAnsi="Arial" w:cs="Arial"/>
          <w:lang w:eastAsia="el-GR"/>
        </w:rPr>
        <w:t xml:space="preserve">από 19/01/2023 Πρωτόκολλο Παράδοσης – Παραλαβής με το οποίο η Κα Φώσκολου </w:t>
      </w:r>
      <w:proofErr w:type="spellStart"/>
      <w:r w:rsidR="00AF5010">
        <w:rPr>
          <w:rFonts w:ascii="Arial" w:eastAsia="Times New Roman" w:hAnsi="Arial" w:cs="Arial"/>
          <w:lang w:eastAsia="el-GR"/>
        </w:rPr>
        <w:t>Λέλα</w:t>
      </w:r>
      <w:proofErr w:type="spellEnd"/>
      <w:r w:rsidR="00AF5010">
        <w:rPr>
          <w:rFonts w:ascii="Arial" w:eastAsia="Times New Roman" w:hAnsi="Arial" w:cs="Arial"/>
          <w:lang w:eastAsia="el-GR"/>
        </w:rPr>
        <w:t>, δώρισε στο Λαογραφικό Μουσείο Φθιώτιδας δέκα έξι (16) λαογραφικά αντικείμενα.</w:t>
      </w:r>
    </w:p>
    <w:p w:rsidR="00E60781" w:rsidRDefault="000420B8" w:rsidP="00E60781">
      <w:pPr>
        <w:spacing w:before="120" w:after="0"/>
        <w:jc w:val="both"/>
        <w:rPr>
          <w:rFonts w:ascii="Arial" w:eastAsia="Times New Roman" w:hAnsi="Arial" w:cs="Arial"/>
          <w:lang w:eastAsia="el-GR"/>
        </w:rPr>
      </w:pPr>
      <w:bookmarkStart w:id="0" w:name="_GoBack"/>
      <w:bookmarkEnd w:id="0"/>
      <w:r w:rsidRPr="000420B8">
        <w:rPr>
          <w:rFonts w:ascii="Arial" w:eastAsia="Times New Roman" w:hAnsi="Arial" w:cs="Arial"/>
          <w:lang w:eastAsia="el-GR"/>
        </w:rPr>
        <w:t>Προτείνεται η λήψη απόφασης:</w:t>
      </w:r>
    </w:p>
    <w:p w:rsidR="00E60781" w:rsidRPr="00E60781" w:rsidRDefault="00E60781" w:rsidP="00E60781">
      <w:pPr>
        <w:spacing w:before="120" w:after="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Ι. </w:t>
      </w:r>
      <w:r w:rsidR="000420B8" w:rsidRPr="000420B8">
        <w:rPr>
          <w:rFonts w:ascii="Arial" w:eastAsia="Times New Roman" w:hAnsi="Arial" w:cs="Arial"/>
          <w:lang w:eastAsia="el-GR"/>
        </w:rPr>
        <w:t xml:space="preserve">Για την αποδοχή της Δωρεάς </w:t>
      </w:r>
      <w:r w:rsidR="00AF5010">
        <w:rPr>
          <w:rFonts w:ascii="Arial" w:eastAsia="Times New Roman" w:hAnsi="Arial" w:cs="Arial"/>
          <w:lang w:eastAsia="el-GR"/>
        </w:rPr>
        <w:t xml:space="preserve">λαογραφικών αντικειμένων της </w:t>
      </w:r>
      <w:proofErr w:type="spellStart"/>
      <w:r w:rsidR="00AF5010">
        <w:rPr>
          <w:rFonts w:ascii="Arial" w:eastAsia="Times New Roman" w:hAnsi="Arial" w:cs="Arial"/>
          <w:lang w:eastAsia="el-GR"/>
        </w:rPr>
        <w:t>Κας</w:t>
      </w:r>
      <w:proofErr w:type="spellEnd"/>
      <w:r w:rsidR="00AF5010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AF5010">
        <w:rPr>
          <w:rFonts w:ascii="Arial" w:eastAsia="Times New Roman" w:hAnsi="Arial" w:cs="Arial"/>
          <w:lang w:eastAsia="el-GR"/>
        </w:rPr>
        <w:t>Λέλας</w:t>
      </w:r>
      <w:proofErr w:type="spellEnd"/>
      <w:r w:rsidR="00AF5010">
        <w:rPr>
          <w:rFonts w:ascii="Arial" w:eastAsia="Times New Roman" w:hAnsi="Arial" w:cs="Arial"/>
          <w:lang w:eastAsia="el-GR"/>
        </w:rPr>
        <w:t xml:space="preserve"> Φώσκολου όπως </w:t>
      </w:r>
      <w:r w:rsidR="00A444BD">
        <w:rPr>
          <w:rFonts w:ascii="Arial" w:eastAsia="Times New Roman" w:hAnsi="Arial" w:cs="Arial"/>
          <w:lang w:eastAsia="el-GR"/>
        </w:rPr>
        <w:t xml:space="preserve">αυτά </w:t>
      </w:r>
      <w:r>
        <w:rPr>
          <w:rFonts w:ascii="Arial" w:eastAsia="Times New Roman" w:hAnsi="Arial" w:cs="Arial"/>
          <w:lang w:eastAsia="el-GR"/>
        </w:rPr>
        <w:t>περι</w:t>
      </w:r>
      <w:r w:rsidR="00AF5010">
        <w:rPr>
          <w:rFonts w:ascii="Arial" w:eastAsia="Times New Roman" w:hAnsi="Arial" w:cs="Arial"/>
          <w:lang w:eastAsia="el-GR"/>
        </w:rPr>
        <w:t xml:space="preserve">γράφονται στο από 19/1/2023 Πρωτόκολλο Παράδοσης – Παραλαβής </w:t>
      </w:r>
      <w:r w:rsidR="000420B8" w:rsidRPr="000420B8">
        <w:rPr>
          <w:rFonts w:ascii="Arial" w:eastAsia="Times New Roman" w:hAnsi="Arial" w:cs="Arial"/>
          <w:lang w:eastAsia="el-GR"/>
        </w:rPr>
        <w:t>και έχει ως ακολούθως:</w:t>
      </w:r>
      <w:r w:rsidR="00AF5010">
        <w:rPr>
          <w:rFonts w:ascii="Arial" w:eastAsia="Times New Roman" w:hAnsi="Arial" w:cs="Arial"/>
          <w:lang w:eastAsia="el-GR"/>
        </w:rPr>
        <w:t xml:space="preserve"> </w:t>
      </w:r>
      <w:r>
        <w:rPr>
          <w:rFonts w:ascii="Arial" w:eastAsia="Times New Roman" w:hAnsi="Arial" w:cs="Arial"/>
          <w:lang w:eastAsia="el-GR"/>
        </w:rPr>
        <w:t xml:space="preserve"> 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Μία  (1) κατσαρόλα χάλκινη σφυρήλατη με καπάκι,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24 cm X ύψος 11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>Ένας (1) νταβάς χάλκινος, με λαβές και εγχάρακτη φυτική διακόσμηση στο εσωτερικό του, διαμ.32 cm X ύψος 6 cm,.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τηγάνι μεταλλικό με φθαρμένο εσωτερικό γάνωμα (κασσίτερος) 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22 cm X ύψος 3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(1)βαθύ  πιάτο χάλκινο, σφυρήλατο, με εγχάρακτη φυτική διακόσμηση στο εσωτερικό, 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29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 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ταψί χάλκινο, με εγχάρακτη φυτική διακόσμηση και </w:t>
      </w:r>
      <w:proofErr w:type="spellStart"/>
      <w:r w:rsidRPr="00E60781">
        <w:rPr>
          <w:rFonts w:ascii="Arial" w:eastAsia="Times New Roman" w:hAnsi="Arial" w:cs="Arial"/>
          <w:lang w:eastAsia="el-GR"/>
        </w:rPr>
        <w:t>εξάκτινο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 αστέρι στο κέντρο,  διαμ.50 cm X ύψος 6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Δύο (2) πιάτα κεραμικά, με </w:t>
      </w:r>
      <w:proofErr w:type="spellStart"/>
      <w:r w:rsidRPr="00E60781">
        <w:rPr>
          <w:rFonts w:ascii="Arial" w:eastAsia="Times New Roman" w:hAnsi="Arial" w:cs="Arial"/>
          <w:lang w:eastAsia="el-GR"/>
        </w:rPr>
        <w:t>επισμάλτωση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 και διακόσμηση με φυτικά μοτίβα πράσινου χρώματος. διαμ.22 cm X ύψος 2,5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πιάτο κεραμικό, με </w:t>
      </w:r>
      <w:proofErr w:type="spellStart"/>
      <w:r w:rsidRPr="00E60781">
        <w:rPr>
          <w:rFonts w:ascii="Arial" w:eastAsia="Times New Roman" w:hAnsi="Arial" w:cs="Arial"/>
          <w:lang w:eastAsia="el-GR"/>
        </w:rPr>
        <w:t>επισμάλτωση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 και διακόσμηση με φυτικά μοτίβα ροζ  χρώματος, διαμ.22 cm X ύψος 2,5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πιάτο κεραμικό, με διακόσμηση μοτίβου δαντέλας και παράστασης με δέντρο και πτηνό στο κέντρο, καφέ χρώματος, διαμ.22 cm X ύψος 2,5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Τέσσερα (4) ποτήρια άωτα, σφυρήλατα από ορείχαλκο,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7 cm X ύψος 10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lastRenderedPageBreak/>
        <w:t xml:space="preserve">Ένα (1) δοχείο πήλινο, </w:t>
      </w:r>
      <w:proofErr w:type="spellStart"/>
      <w:r w:rsidRPr="00E60781">
        <w:rPr>
          <w:rFonts w:ascii="Arial" w:eastAsia="Times New Roman" w:hAnsi="Arial" w:cs="Arial"/>
          <w:lang w:eastAsia="el-GR"/>
        </w:rPr>
        <w:t>επισμαλτωμένο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 με καπάκι, πιθανόν κοσμηματοθήκη, με διακόσμηση φυτικών μοτίβων στην εξωτερική επιφάνεια του καπακιού και στα πλαϊνά τοιχώματα του δοχείου,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10 cm X ύψος 7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</w:t>
      </w:r>
      <w:proofErr w:type="spellStart"/>
      <w:r w:rsidRPr="00E60781">
        <w:rPr>
          <w:rFonts w:ascii="Arial" w:eastAsia="Times New Roman" w:hAnsi="Arial" w:cs="Arial"/>
          <w:lang w:eastAsia="el-GR"/>
        </w:rPr>
        <w:t>καβουρδιστήρι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 του καφέ, από μέταλλο, με επιμήκη άξονα 95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12 cm X ύψος 18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Ένας (1) κόπανος ξύλινος, με αρκετές φθορές,  μέγιστο πλάτος 17 cm X ύψος 93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Μία (1) λάμπα πετρελαίου, από ορείχαλκο, με </w:t>
      </w:r>
      <w:proofErr w:type="spellStart"/>
      <w:r w:rsidRPr="00E60781">
        <w:rPr>
          <w:rFonts w:ascii="Arial" w:eastAsia="Times New Roman" w:hAnsi="Arial" w:cs="Arial"/>
          <w:lang w:eastAsia="el-GR"/>
        </w:rPr>
        <w:t>λαμπόγυαλο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,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11 cm X ύψος 47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Μία (1) ζυγαριά με ελατήριο, γάντζο ανάρτησης και </w:t>
      </w:r>
      <w:proofErr w:type="spellStart"/>
      <w:r w:rsidRPr="00E60781">
        <w:rPr>
          <w:rFonts w:ascii="Arial" w:eastAsia="Times New Roman" w:hAnsi="Arial" w:cs="Arial"/>
          <w:lang w:eastAsia="el-GR"/>
        </w:rPr>
        <w:t>κλιμακόμετρο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, Γερμανικής κατασκευής, πλάτος 4 cm X ύψος 13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E60781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σφαιρικό και συμπαγές βαρίδι ζυγαριάς, με γάντζο ανάρτησης, 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5 cm X ύψος 10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</w:p>
    <w:p w:rsidR="000420B8" w:rsidRPr="00E60781" w:rsidRDefault="00E60781" w:rsidP="00E60781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i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 xml:space="preserve">Ένα (1) κέρατο  ζώου, κοίλο, όπου φυλάσσονταν σκάγια, μέγιστη </w:t>
      </w:r>
      <w:proofErr w:type="spellStart"/>
      <w:r w:rsidRPr="00E60781">
        <w:rPr>
          <w:rFonts w:ascii="Arial" w:eastAsia="Times New Roman" w:hAnsi="Arial" w:cs="Arial"/>
          <w:lang w:eastAsia="el-GR"/>
        </w:rPr>
        <w:t>διαμ</w:t>
      </w:r>
      <w:proofErr w:type="spellEnd"/>
      <w:r w:rsidRPr="00E60781">
        <w:rPr>
          <w:rFonts w:ascii="Arial" w:eastAsia="Times New Roman" w:hAnsi="Arial" w:cs="Arial"/>
          <w:lang w:eastAsia="el-GR"/>
        </w:rPr>
        <w:t xml:space="preserve">.  6 cm X ύψος 24 </w:t>
      </w:r>
      <w:proofErr w:type="spellStart"/>
      <w:r w:rsidRPr="00E60781">
        <w:rPr>
          <w:rFonts w:ascii="Arial" w:eastAsia="Times New Roman" w:hAnsi="Arial" w:cs="Arial"/>
          <w:lang w:eastAsia="el-GR"/>
        </w:rPr>
        <w:t>cm</w:t>
      </w:r>
      <w:proofErr w:type="spellEnd"/>
      <w:r w:rsidRPr="00E60781">
        <w:rPr>
          <w:rFonts w:ascii="Arial" w:eastAsia="Times New Roman" w:hAnsi="Arial" w:cs="Arial"/>
          <w:lang w:eastAsia="el-GR"/>
        </w:rPr>
        <w:t>.</w:t>
      </w:r>
      <w:r w:rsidRPr="00E60781">
        <w:rPr>
          <w:rFonts w:ascii="Arial" w:eastAsia="Times New Roman" w:hAnsi="Arial" w:cs="Arial"/>
          <w:lang w:eastAsia="el-GR"/>
        </w:rPr>
        <w:tab/>
      </w:r>
      <w:r w:rsidRPr="00E60781">
        <w:rPr>
          <w:rFonts w:ascii="Arial" w:eastAsia="Times New Roman" w:hAnsi="Arial" w:cs="Arial"/>
          <w:lang w:eastAsia="el-GR"/>
        </w:rPr>
        <w:tab/>
      </w:r>
      <w:r w:rsidRPr="00E60781">
        <w:rPr>
          <w:rFonts w:ascii="Arial" w:eastAsia="Times New Roman" w:hAnsi="Arial" w:cs="Arial"/>
          <w:lang w:eastAsia="el-GR"/>
        </w:rPr>
        <w:tab/>
      </w:r>
      <w:r w:rsidRPr="00E60781">
        <w:rPr>
          <w:rFonts w:ascii="Arial" w:eastAsia="Times New Roman" w:hAnsi="Arial" w:cs="Arial"/>
          <w:lang w:eastAsia="el-GR"/>
        </w:rPr>
        <w:tab/>
      </w:r>
      <w:r w:rsidRPr="00E60781">
        <w:rPr>
          <w:rFonts w:ascii="Arial" w:eastAsia="Times New Roman" w:hAnsi="Arial" w:cs="Arial"/>
          <w:lang w:eastAsia="el-GR"/>
        </w:rPr>
        <w:tab/>
        <w:t xml:space="preserve">          </w:t>
      </w:r>
    </w:p>
    <w:p w:rsidR="00E60781" w:rsidRDefault="00E60781" w:rsidP="00E60781">
      <w:pPr>
        <w:spacing w:before="120" w:after="0" w:line="240" w:lineRule="auto"/>
        <w:ind w:left="360"/>
        <w:contextualSpacing/>
        <w:jc w:val="both"/>
        <w:rPr>
          <w:rFonts w:ascii="Arial" w:eastAsia="Times New Roman" w:hAnsi="Arial" w:cs="Arial"/>
          <w:i/>
          <w:lang w:eastAsia="el-GR"/>
        </w:rPr>
      </w:pPr>
    </w:p>
    <w:p w:rsidR="000420B8" w:rsidRDefault="00E60781" w:rsidP="00E60781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E60781">
        <w:rPr>
          <w:rFonts w:ascii="Arial" w:eastAsia="Times New Roman" w:hAnsi="Arial" w:cs="Arial"/>
          <w:lang w:eastAsia="el-GR"/>
        </w:rPr>
        <w:t>ΙΙ.</w:t>
      </w:r>
      <w:r>
        <w:rPr>
          <w:rFonts w:ascii="Arial" w:eastAsia="Times New Roman" w:hAnsi="Arial" w:cs="Arial"/>
          <w:i/>
          <w:lang w:eastAsia="el-GR"/>
        </w:rPr>
        <w:t xml:space="preserve"> </w:t>
      </w:r>
      <w:r w:rsidR="000420B8" w:rsidRPr="000420B8">
        <w:rPr>
          <w:rFonts w:ascii="Arial" w:eastAsia="Times New Roman" w:hAnsi="Arial" w:cs="Arial"/>
          <w:lang w:eastAsia="el-GR"/>
        </w:rPr>
        <w:t>Για την έκφραση ευχαριστιών εκ μέρους του Δήμου Λαμιέων προς τ</w:t>
      </w:r>
      <w:r w:rsidR="000C5B71">
        <w:rPr>
          <w:rFonts w:ascii="Arial" w:eastAsia="Times New Roman" w:hAnsi="Arial" w:cs="Arial"/>
          <w:lang w:eastAsia="el-GR"/>
        </w:rPr>
        <w:t>ην δωρήτρια</w:t>
      </w:r>
      <w:r w:rsidR="000420B8" w:rsidRPr="000420B8">
        <w:rPr>
          <w:rFonts w:ascii="Arial" w:eastAsia="Times New Roman" w:hAnsi="Arial" w:cs="Arial"/>
          <w:lang w:eastAsia="el-GR"/>
        </w:rPr>
        <w:t xml:space="preserve"> </w:t>
      </w:r>
      <w:r>
        <w:rPr>
          <w:rFonts w:ascii="Arial" w:eastAsia="Times New Roman" w:hAnsi="Arial" w:cs="Arial"/>
          <w:lang w:eastAsia="el-GR"/>
        </w:rPr>
        <w:t xml:space="preserve">των λαογραφικών αντικειμένων Κα </w:t>
      </w:r>
      <w:proofErr w:type="spellStart"/>
      <w:r>
        <w:rPr>
          <w:rFonts w:ascii="Arial" w:eastAsia="Times New Roman" w:hAnsi="Arial" w:cs="Arial"/>
          <w:lang w:eastAsia="el-GR"/>
        </w:rPr>
        <w:t>Λέλα</w:t>
      </w:r>
      <w:proofErr w:type="spellEnd"/>
      <w:r>
        <w:rPr>
          <w:rFonts w:ascii="Arial" w:eastAsia="Times New Roman" w:hAnsi="Arial" w:cs="Arial"/>
          <w:lang w:eastAsia="el-GR"/>
        </w:rPr>
        <w:t xml:space="preserve"> Φώσκολου.</w:t>
      </w:r>
    </w:p>
    <w:p w:rsidR="00E60781" w:rsidRPr="000420B8" w:rsidRDefault="00E60781" w:rsidP="00E60781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</w:t>
      </w:r>
      <w:r w:rsidR="006E11F0">
        <w:rPr>
          <w:rFonts w:ascii="Arial" w:eastAsia="Times New Roman" w:hAnsi="Arial" w:cs="Arial"/>
          <w:lang w:eastAsia="el-GR"/>
        </w:rPr>
        <w:t>12-05-</w:t>
      </w:r>
      <w:r w:rsidRPr="00E52155">
        <w:rPr>
          <w:rFonts w:ascii="Arial" w:eastAsia="Times New Roman" w:hAnsi="Arial" w:cs="Arial"/>
          <w:lang w:eastAsia="el-GR"/>
        </w:rPr>
        <w:t xml:space="preserve"> 202</w:t>
      </w:r>
      <w:r w:rsidR="007467A2">
        <w:rPr>
          <w:rFonts w:ascii="Arial" w:eastAsia="Times New Roman" w:hAnsi="Arial" w:cs="Arial"/>
          <w:lang w:eastAsia="el-GR"/>
        </w:rPr>
        <w:t>3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7467A2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</w:t>
      </w:r>
      <w:r>
        <w:rPr>
          <w:rFonts w:ascii="Arial" w:eastAsia="Times New Roman" w:hAnsi="Arial" w:cs="Arial"/>
          <w:lang w:eastAsia="el-GR"/>
        </w:rPr>
        <w:t xml:space="preserve">Δρ.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C3D44"/>
    <w:multiLevelType w:val="hybridMultilevel"/>
    <w:tmpl w:val="AF7C946C"/>
    <w:lvl w:ilvl="0" w:tplc="6A58245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20B8"/>
    <w:rsid w:val="000461CE"/>
    <w:rsid w:val="000462CA"/>
    <w:rsid w:val="00063A5D"/>
    <w:rsid w:val="00070CEB"/>
    <w:rsid w:val="000C5B71"/>
    <w:rsid w:val="000C681B"/>
    <w:rsid w:val="000F62AD"/>
    <w:rsid w:val="00112C7F"/>
    <w:rsid w:val="001321E7"/>
    <w:rsid w:val="00171D65"/>
    <w:rsid w:val="0017329F"/>
    <w:rsid w:val="0018531E"/>
    <w:rsid w:val="001A3819"/>
    <w:rsid w:val="001C52D9"/>
    <w:rsid w:val="00247827"/>
    <w:rsid w:val="002B67BC"/>
    <w:rsid w:val="00304C48"/>
    <w:rsid w:val="00324A31"/>
    <w:rsid w:val="003633A8"/>
    <w:rsid w:val="003B7F24"/>
    <w:rsid w:val="003C5F61"/>
    <w:rsid w:val="003F26C4"/>
    <w:rsid w:val="004C4B18"/>
    <w:rsid w:val="004C5538"/>
    <w:rsid w:val="005013CB"/>
    <w:rsid w:val="00525DF5"/>
    <w:rsid w:val="0053687A"/>
    <w:rsid w:val="005D6B92"/>
    <w:rsid w:val="00635BFA"/>
    <w:rsid w:val="0069260D"/>
    <w:rsid w:val="006A191B"/>
    <w:rsid w:val="006A464A"/>
    <w:rsid w:val="006D6231"/>
    <w:rsid w:val="006D68BB"/>
    <w:rsid w:val="006E11F0"/>
    <w:rsid w:val="0070780E"/>
    <w:rsid w:val="00734052"/>
    <w:rsid w:val="007467A2"/>
    <w:rsid w:val="007B105F"/>
    <w:rsid w:val="007F49F8"/>
    <w:rsid w:val="008F4376"/>
    <w:rsid w:val="009931B5"/>
    <w:rsid w:val="009C5038"/>
    <w:rsid w:val="009D2B5A"/>
    <w:rsid w:val="00A425DE"/>
    <w:rsid w:val="00A444BD"/>
    <w:rsid w:val="00A7694D"/>
    <w:rsid w:val="00AD0018"/>
    <w:rsid w:val="00AF5010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53DF9"/>
    <w:rsid w:val="00E60781"/>
    <w:rsid w:val="00E95CDD"/>
    <w:rsid w:val="00EE1676"/>
    <w:rsid w:val="00F139D9"/>
    <w:rsid w:val="00F369DF"/>
    <w:rsid w:val="00F41D9B"/>
    <w:rsid w:val="00F44A94"/>
    <w:rsid w:val="00F64CE1"/>
    <w:rsid w:val="00F67A5E"/>
    <w:rsid w:val="00F70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469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8</cp:revision>
  <cp:lastPrinted>2023-05-12T06:59:00Z</cp:lastPrinted>
  <dcterms:created xsi:type="dcterms:W3CDTF">2023-05-12T06:39:00Z</dcterms:created>
  <dcterms:modified xsi:type="dcterms:W3CDTF">2023-05-12T06:59:00Z</dcterms:modified>
</cp:coreProperties>
</file>